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ГЛЕБОВСКОГО СЕЛЬСОВЕТА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ФАТЕЖСКОГО РАЙОНА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30 января 2019 года №</w:t>
      </w:r>
      <w:r w:rsidR="00DC35D1"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63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утверждении Поряд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</w:t>
      </w: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формирования, ведения, обязательного опубликования перечня муниципального имущества муниципального образования «Глебовский сельсовет» Фатежского района Курской области, предназначенного для передачи во владение и (или) пользование</w:t>
      </w:r>
      <w:r w:rsidRPr="007A3A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субъектам</w:t>
      </w:r>
      <w:r w:rsidRPr="001978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малого и среднего предпринимательства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/>
        <w:ind w:hanging="18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/>
        <w:ind w:hanging="18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after="0"/>
        <w:ind w:hanging="18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97845" w:rsidRPr="00197845" w:rsidRDefault="00197845" w:rsidP="00197845">
      <w:pPr>
        <w:autoSpaceDE w:val="0"/>
        <w:autoSpaceDN w:val="0"/>
        <w:adjustRightInd w:val="0"/>
        <w:spacing w:before="108"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>В соответс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>твии с Федеральным законом от 03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июля 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>2018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г. </w:t>
      </w:r>
      <w:hyperlink r:id="rId5" w:history="1">
        <w:r w:rsidRPr="007A3A7D">
          <w:rPr>
            <w:rFonts w:ascii="Arial" w:eastAsia="Calibri" w:hAnsi="Arial" w:cs="Arial"/>
            <w:bCs/>
            <w:sz w:val="24"/>
            <w:szCs w:val="24"/>
            <w:lang w:eastAsia="ru-RU"/>
          </w:rPr>
          <w:t xml:space="preserve">№ </w:t>
        </w:r>
        <w:r w:rsidRPr="007A3A7D">
          <w:rPr>
            <w:rFonts w:ascii="Arial" w:eastAsia="Calibri" w:hAnsi="Arial" w:cs="Arial"/>
            <w:bCs/>
            <w:sz w:val="24"/>
            <w:szCs w:val="24"/>
            <w:lang w:eastAsia="ru-RU"/>
          </w:rPr>
          <w:t>185</w:t>
        </w:r>
        <w:r w:rsidRPr="007A3A7D">
          <w:rPr>
            <w:rFonts w:ascii="Arial" w:eastAsia="Calibri" w:hAnsi="Arial" w:cs="Arial"/>
            <w:bCs/>
            <w:sz w:val="24"/>
            <w:szCs w:val="24"/>
            <w:lang w:eastAsia="ru-RU"/>
          </w:rPr>
          <w:t>-ФЗ</w:t>
        </w:r>
      </w:hyperlink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которым внесены изменения в Федеральный закон от 24 июля 2007 г. №209-ФЗ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«О развитии малого и среднего предпринимательства в Российской Федерации», Федеральным законом от 22 июля 2008 г. </w:t>
      </w:r>
      <w:hyperlink r:id="rId6" w:history="1">
        <w:r w:rsidRPr="007A3A7D">
          <w:rPr>
            <w:rFonts w:ascii="Arial" w:eastAsia="Calibri" w:hAnsi="Arial" w:cs="Arial"/>
            <w:bCs/>
            <w:sz w:val="24"/>
            <w:szCs w:val="24"/>
            <w:lang w:eastAsia="ru-RU"/>
          </w:rPr>
          <w:t>№ 159-ФЗ</w:t>
        </w:r>
      </w:hyperlink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«Об</w:t>
      </w:r>
      <w:proofErr w:type="gramEnd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Земельным кодексом Российской Федерации,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>Постановление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>м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Прав</w:t>
      </w:r>
      <w:r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ительства РФ от 21 августа 2010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>г. N 645 «Об имущественной поддержке субъектов малого и среднего предпринимательства при предоставлении федерального имущества» (с изменениями</w:t>
      </w:r>
      <w:proofErr w:type="gramEnd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 xml:space="preserve">и дополнениями, Уставом муниципального образования «Глебовский сельсовет» Фатежского района Курской области, Положением о порядке управления и распоряжения имуществом, находящимся в муниципальной собственности муниципального образования «Глебовский сельсовет» Фатежского района Курской области, утвержденным Решением Собрания депутатов Глебовского сельсовета Фатежского района Курской области, </w:t>
      </w:r>
      <w:r w:rsidR="006A126E" w:rsidRPr="007A3A7D">
        <w:rPr>
          <w:rFonts w:ascii="Arial" w:eastAsia="Calibri" w:hAnsi="Arial" w:cs="Arial"/>
          <w:bCs/>
          <w:sz w:val="24"/>
          <w:szCs w:val="24"/>
          <w:lang w:eastAsia="ru-RU"/>
        </w:rPr>
        <w:t>Положением о порядке управления и распоряжения муниципальной собственностью муниципального образования «Глебовский сельсовет» Фатежского района Курской области, утвержденным Решением Собрания депутатов</w:t>
      </w:r>
      <w:proofErr w:type="gramEnd"/>
      <w:r w:rsidR="006A126E"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Глебовского сельсовета Фатежского района Курской области от 17.08.2009г. №49,</w:t>
      </w:r>
      <w:r w:rsidR="00244617" w:rsidRPr="007A3A7D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197845">
        <w:rPr>
          <w:rFonts w:ascii="Arial" w:eastAsia="Calibri" w:hAnsi="Arial" w:cs="Arial"/>
          <w:bCs/>
          <w:sz w:val="24"/>
          <w:szCs w:val="24"/>
          <w:lang w:eastAsia="ru-RU"/>
        </w:rPr>
        <w:t>Собрание депутатов Глебовского сельсовета Фатежского района Курской области решило:</w:t>
      </w:r>
    </w:p>
    <w:p w:rsidR="00197845" w:rsidRPr="007A3A7D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97845">
        <w:rPr>
          <w:rFonts w:ascii="Arial" w:eastAsia="Calibri" w:hAnsi="Arial" w:cs="Arial"/>
          <w:sz w:val="24"/>
          <w:szCs w:val="24"/>
        </w:rPr>
        <w:t>1.</w:t>
      </w:r>
      <w:r w:rsidR="00EE47AD" w:rsidRPr="007A3A7D">
        <w:rPr>
          <w:rFonts w:ascii="Arial" w:eastAsia="Calibri" w:hAnsi="Arial" w:cs="Arial"/>
          <w:sz w:val="24"/>
          <w:szCs w:val="24"/>
        </w:rPr>
        <w:t xml:space="preserve"> Утвердить прилагаемый </w:t>
      </w:r>
      <w:r w:rsidRPr="00197845">
        <w:rPr>
          <w:rFonts w:ascii="Arial" w:eastAsia="Calibri" w:hAnsi="Arial" w:cs="Arial"/>
          <w:sz w:val="24"/>
          <w:szCs w:val="24"/>
        </w:rPr>
        <w:t xml:space="preserve">Порядок формирования, ведения, обязательного опубликования перечня муниципального имущества муниципального образования «Глебовский сельсовет» Фатежского района </w:t>
      </w:r>
      <w:r w:rsidRPr="00197845">
        <w:rPr>
          <w:rFonts w:ascii="Arial" w:eastAsia="Calibri" w:hAnsi="Arial" w:cs="Arial"/>
          <w:sz w:val="24"/>
          <w:szCs w:val="24"/>
        </w:rPr>
        <w:lastRenderedPageBreak/>
        <w:t>Курской области, предназначенного для передачи во владение и (или) пользование малого и средне</w:t>
      </w:r>
      <w:r w:rsidR="00EE47AD" w:rsidRPr="007A3A7D">
        <w:rPr>
          <w:rFonts w:ascii="Arial" w:eastAsia="Calibri" w:hAnsi="Arial" w:cs="Arial"/>
          <w:sz w:val="24"/>
          <w:szCs w:val="24"/>
        </w:rPr>
        <w:t>го предпринимательства.</w:t>
      </w:r>
    </w:p>
    <w:p w:rsidR="00EE47AD" w:rsidRPr="007A3A7D" w:rsidRDefault="00EE47AD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A3A7D">
        <w:rPr>
          <w:rFonts w:ascii="Arial" w:eastAsia="Calibri" w:hAnsi="Arial" w:cs="Arial"/>
          <w:sz w:val="24"/>
          <w:szCs w:val="24"/>
        </w:rPr>
        <w:t>Решение Собрания депутатов Глебовского сельсовета Фатежского района Курской области от 21 октября 2016 года №149 «Об утверждении Порядка формирования, ведения, обязательного опубликования перечня муниципального имущества муниципального образования «Глебовский сельсовет» Фатежского района Курской области, предназначенного для передачи во владение и (или) пользование субъектам малого и среднего предпринимательства» (в редакции Решения от 09 октября 2017 года №6) считать утратившим силу.</w:t>
      </w:r>
      <w:proofErr w:type="gramEnd"/>
    </w:p>
    <w:p w:rsidR="00EE47AD" w:rsidRPr="00197845" w:rsidRDefault="00EE47AD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t xml:space="preserve">3. Решение вступает в силу со дня его подписания и подлежит опубликованию на официальном </w:t>
      </w:r>
      <w:r w:rsidR="00DC35D1" w:rsidRPr="007A3A7D">
        <w:rPr>
          <w:rFonts w:ascii="Arial" w:eastAsia="Calibri" w:hAnsi="Arial" w:cs="Arial"/>
          <w:sz w:val="24"/>
          <w:szCs w:val="24"/>
        </w:rPr>
        <w:t>сайте Администрации Глебовского сельсовета Фатежского района Курской области.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35D1" w:rsidRPr="00197845" w:rsidRDefault="00DC35D1" w:rsidP="00DC35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</w:t>
      </w:r>
    </w:p>
    <w:p w:rsidR="00DC35D1" w:rsidRPr="00197845" w:rsidRDefault="00DC35D1" w:rsidP="00DC35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Глебовского сельсовета</w:t>
      </w:r>
      <w:r w:rsidR="007A3A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Н.А. </w:t>
      </w:r>
      <w:proofErr w:type="spell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Галичева</w:t>
      </w:r>
      <w:proofErr w:type="spellEnd"/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Глава Глебовского сельсовета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Фатежского района</w:t>
      </w:r>
      <w:r w:rsidR="007A3A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>В.И. Волков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C35D1" w:rsidRPr="007A3A7D" w:rsidRDefault="00DC35D1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lastRenderedPageBreak/>
        <w:t>Утвержден</w:t>
      </w:r>
    </w:p>
    <w:p w:rsidR="00197845" w:rsidRPr="00197845" w:rsidRDefault="00DC35D1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7A3A7D">
        <w:rPr>
          <w:rFonts w:ascii="Arial" w:eastAsia="Calibri" w:hAnsi="Arial" w:cs="Arial"/>
          <w:sz w:val="24"/>
          <w:szCs w:val="24"/>
        </w:rPr>
        <w:t xml:space="preserve"> Решением</w:t>
      </w:r>
      <w:r w:rsidR="00197845" w:rsidRPr="00197845">
        <w:rPr>
          <w:rFonts w:ascii="Arial" w:eastAsia="Calibri" w:hAnsi="Arial" w:cs="Arial"/>
          <w:sz w:val="24"/>
          <w:szCs w:val="24"/>
        </w:rPr>
        <w:t xml:space="preserve"> Собрания Депутатов </w:t>
      </w:r>
    </w:p>
    <w:p w:rsidR="00197845" w:rsidRPr="00197845" w:rsidRDefault="00197845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97845">
        <w:rPr>
          <w:rFonts w:ascii="Arial" w:eastAsia="Calibri" w:hAnsi="Arial" w:cs="Arial"/>
          <w:sz w:val="24"/>
          <w:szCs w:val="24"/>
        </w:rPr>
        <w:t>Глебовского сельсовета</w:t>
      </w:r>
    </w:p>
    <w:p w:rsidR="00197845" w:rsidRPr="00197845" w:rsidRDefault="00197845" w:rsidP="0019784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97845">
        <w:rPr>
          <w:rFonts w:ascii="Arial" w:eastAsia="Calibri" w:hAnsi="Arial" w:cs="Arial"/>
          <w:sz w:val="24"/>
          <w:szCs w:val="24"/>
        </w:rPr>
        <w:t xml:space="preserve"> Фатежского района Курской области</w:t>
      </w:r>
    </w:p>
    <w:p w:rsidR="00DC35D1" w:rsidRPr="007A3A7D" w:rsidRDefault="00197845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C35D1" w:rsidRPr="007A3A7D">
        <w:rPr>
          <w:rFonts w:ascii="Arial" w:eastAsia="Times New Roman" w:hAnsi="Arial" w:cs="Arial"/>
          <w:sz w:val="24"/>
          <w:szCs w:val="24"/>
          <w:lang w:eastAsia="ru-RU"/>
        </w:rPr>
        <w:t>30.01.2019 г. №63 «Об утверждении Порядка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формирования, ведения, обязательного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перечня муниципального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муниципального образования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«Глебовский сельсовет» Фатежского района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</w:t>
      </w:r>
      <w:proofErr w:type="gramStart"/>
      <w:r w:rsidRPr="007A3A7D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proofErr w:type="gramEnd"/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передачи</w:t>
      </w: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пользование субъектам</w:t>
      </w:r>
    </w:p>
    <w:p w:rsidR="00197845" w:rsidRPr="00197845" w:rsidRDefault="00DC35D1" w:rsidP="0019784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предпринимательства»</w:t>
      </w:r>
    </w:p>
    <w:p w:rsidR="00197845" w:rsidRPr="007A3A7D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C35D1" w:rsidRPr="007A3A7D" w:rsidRDefault="00DC35D1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>Порядок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формирования, ведения, обязательного опубликования перечня муниципального имущества муниципального образования «Глебовский сельсовет» Фатежского района Курской области, предназначенного для передачи во владение и (или) пользование </w:t>
      </w:r>
      <w:r w:rsidR="00DC35D1"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субъектам </w:t>
      </w:r>
      <w:r w:rsidRPr="00197845">
        <w:rPr>
          <w:rFonts w:ascii="Arial" w:eastAsia="Times New Roman" w:hAnsi="Arial" w:cs="Arial"/>
          <w:b/>
          <w:sz w:val="32"/>
          <w:szCs w:val="32"/>
          <w:lang w:eastAsia="ru-RU"/>
        </w:rPr>
        <w:t>малого и среднего предпринимательства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97845" w:rsidRPr="00197845" w:rsidRDefault="00197845" w:rsidP="00DC35D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7845">
        <w:rPr>
          <w:rFonts w:ascii="Arial" w:eastAsia="Times New Roman" w:hAnsi="Arial" w:cs="Arial"/>
          <w:b/>
          <w:sz w:val="30"/>
          <w:szCs w:val="30"/>
          <w:lang w:eastAsia="ru-RU"/>
        </w:rPr>
        <w:t>1. Общие положения</w:t>
      </w:r>
    </w:p>
    <w:p w:rsidR="007A3A7D" w:rsidRDefault="007A3A7D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формирования, ведения, обязательного опубликования перечня муниципального имущества муниципального образования «Глебовский сельсовет» Фатежского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 законом от 24 июля 2007 г. </w:t>
      </w:r>
      <w:hyperlink r:id="rId7" w:history="1">
        <w:r w:rsidRPr="007A3A7D">
          <w:rPr>
            <w:rFonts w:ascii="Calibri" w:eastAsia="Calibri" w:hAnsi="Calibri" w:cs="Calibri"/>
            <w:szCs w:val="20"/>
            <w:lang w:eastAsia="ru-RU"/>
          </w:rPr>
          <w:t>№ 209-ФЗ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Федеральным законом и от 22 июля 2008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hyperlink r:id="rId8" w:history="1">
        <w:r w:rsidRPr="007A3A7D">
          <w:rPr>
            <w:rFonts w:ascii="Calibri" w:eastAsia="Calibri" w:hAnsi="Calibri" w:cs="Calibri"/>
            <w:szCs w:val="20"/>
            <w:lang w:eastAsia="ru-RU"/>
          </w:rPr>
          <w:t>№ 159-ФЗ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DC35D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Земельным кодексом Российской Федерации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 21 августа 2010 г. N 645 «Об имущественной поддержке субъектов малого и среднего предпринимательства при предоставлении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федерального имущества» (с изменениями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дополнениями)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Порядок регулирует правила формирования, ведения, публикации перечня муниципального имущества муниципального образования «Глебовский сельсовет» Фатежского района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, свободного от прав третьих лиц (за исключением 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), которое используется в целях предоставления его во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владение и (или) в пользование на долгосрочной основе (в том числе по льготным ставкам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которое может быть отчуждено на возмездной основе в собственность субъектов малого и среднего предпринимательства в соответствии с 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от 22 июля 2008 года N 159-ФЗ «Об особенностях отчуждения недвижимого имущества, находящегося в государственной</w:t>
      </w:r>
      <w:r w:rsidR="006964E1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или в муниципальной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и арендуемого субъектами</w:t>
      </w:r>
      <w:proofErr w:type="gram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предпринимательства, и о внесении изменений в отдельные законодательные акты Российской Федерации» </w:t>
      </w:r>
      <w:r w:rsidR="007E1E19" w:rsidRPr="007A3A7D">
        <w:rPr>
          <w:rFonts w:ascii="Arial" w:eastAsia="Times New Roman" w:hAnsi="Arial" w:cs="Arial"/>
          <w:sz w:val="24"/>
          <w:szCs w:val="24"/>
          <w:lang w:eastAsia="ru-RU"/>
        </w:rPr>
        <w:t>и в случаях, указанных в подпунктах 6,8 и 9 пункта 2</w:t>
      </w:r>
      <w:r w:rsidR="001F4E3E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39.3 Земельного кодекса Российской Федерации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>(далее - Перечень).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3. Перечень формируется Администрацией Глебовского сельсовета Фатежского района </w:t>
      </w:r>
      <w:r w:rsidR="001F4E3E" w:rsidRPr="007A3A7D">
        <w:rPr>
          <w:rFonts w:ascii="Arial" w:eastAsia="Times New Roman" w:hAnsi="Arial" w:cs="Arial"/>
          <w:sz w:val="24"/>
          <w:szCs w:val="24"/>
          <w:lang w:eastAsia="ru-RU"/>
        </w:rPr>
        <w:t>Курской области и утверждается Р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>ешением Собрания депутатов Глебовского сельсовета Фатежского района Курской области.</w:t>
      </w:r>
    </w:p>
    <w:p w:rsidR="007A3A7D" w:rsidRDefault="007A3A7D" w:rsidP="001F4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97845" w:rsidRPr="00197845" w:rsidRDefault="00197845" w:rsidP="001F4E3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7845">
        <w:rPr>
          <w:rFonts w:ascii="Arial" w:eastAsia="Times New Roman" w:hAnsi="Arial" w:cs="Arial"/>
          <w:b/>
          <w:sz w:val="30"/>
          <w:szCs w:val="30"/>
          <w:lang w:eastAsia="ru-RU"/>
        </w:rPr>
        <w:t>2. Порядок формирования Перечня</w:t>
      </w:r>
    </w:p>
    <w:p w:rsidR="007A3A7D" w:rsidRDefault="007A3A7D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Par2"/>
      <w:bookmarkEnd w:id="0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4. В Перечень вносятся сведения о муниципальном имуществе муниципального образования «Глебовский сельсовет» Фатежского района Курской области, </w:t>
      </w:r>
      <w:r w:rsidR="001F4E3E" w:rsidRPr="007A3A7D">
        <w:rPr>
          <w:rFonts w:ascii="Arial" w:eastAsia="Calibri" w:hAnsi="Arial" w:cs="Arial"/>
          <w:sz w:val="24"/>
          <w:szCs w:val="24"/>
          <w:lang w:eastAsia="ru-RU"/>
        </w:rPr>
        <w:t xml:space="preserve">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>соответствующем следующим критериям: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</w:t>
      </w:r>
      <w:r w:rsidR="00AC16FC" w:rsidRPr="007A3A7D">
        <w:rPr>
          <w:rFonts w:ascii="Arial" w:eastAsia="Calibri" w:hAnsi="Arial" w:cs="Arial"/>
          <w:sz w:val="24"/>
          <w:szCs w:val="24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>);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в) муниципальное имущество не является объектом жилого фонда и религиозного назначения;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д) в отношении муниципального имущества не принято о предоставлении его иным лицам;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«Глебовский сельсовет» Фатежского района Курской области;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6. Помещения, включаемые в Перечень и предназначенные к сдаче в аренду, должны находиться в собственности муниципального образования «Глебовский сельсовет» Фатежского района Курской области.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Par14"/>
      <w:bookmarkEnd w:id="1"/>
      <w:r w:rsidRPr="00197845">
        <w:rPr>
          <w:rFonts w:ascii="Arial" w:eastAsia="Calibri" w:hAnsi="Arial" w:cs="Arial"/>
          <w:sz w:val="24"/>
          <w:szCs w:val="24"/>
          <w:lang w:eastAsia="ru-RU"/>
        </w:rPr>
        <w:t>7.</w:t>
      </w:r>
      <w:r w:rsidR="00AC16FC" w:rsidRPr="007A3A7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Внесение сведений о муниципальном имуществе в Перечень, а также исключение сведений о муниципальном имуществе из Перечня осуществляется на основании решения Собрания депутатов Глебовского сельсовета Фатежского района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lastRenderedPageBreak/>
        <w:t>самоуправления, общероссийских некоммерческих организаций, выражающих интересы субъектов малого и среднего</w:t>
      </w:r>
      <w:proofErr w:type="gram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>с даты внесения</w:t>
      </w:r>
      <w:proofErr w:type="gramEnd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8. Рассмотрение предложений, указанных в </w:t>
      </w:r>
      <w:hyperlink r:id="rId9" w:anchor="Par14" w:history="1">
        <w:r w:rsidRPr="007A3A7D">
          <w:rPr>
            <w:rFonts w:ascii="Calibri" w:eastAsia="Calibri" w:hAnsi="Calibri" w:cs="Times New Roman"/>
          </w:rPr>
          <w:t xml:space="preserve">пункте 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>7. Настоящего Порядка, осуществляется Администрацией Глебовского сельсовета Фатежского района Курской области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ar2" w:history="1">
        <w:r w:rsidRPr="007A3A7D">
          <w:rPr>
            <w:rFonts w:ascii="Calibri" w:eastAsia="Calibri" w:hAnsi="Calibri" w:cs="Times New Roman"/>
          </w:rPr>
          <w:t>пунктом 4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Порядка;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ar23" w:history="1">
        <w:r w:rsidRPr="007A3A7D">
          <w:rPr>
            <w:rFonts w:ascii="Calibri" w:eastAsia="Calibri" w:hAnsi="Calibri" w:cs="Times New Roman"/>
          </w:rPr>
          <w:t>пунктов 10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и 11 настоящего Порядка;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в) об отказе в учете предложения.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9. </w:t>
      </w: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В случае принятия решения об отказе в учете предложения, указанного в </w:t>
      </w:r>
      <w:hyperlink r:id="rId12" w:anchor="Par14" w:history="1">
        <w:r w:rsidRPr="007A3A7D">
          <w:rPr>
            <w:rFonts w:ascii="Calibri" w:eastAsia="Calibri" w:hAnsi="Calibri" w:cs="Times New Roman"/>
          </w:rPr>
          <w:t>пункте 7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Порядка, Администрация Глебовского сельсовета Фатежского района Курской области направляет лицу, представившему предложение, мотивированный ответ о невозможности включения сведений о муниципального имущества в Перечень или исключения сведений о муниципальном имуществе из Перечня.</w:t>
      </w:r>
      <w:proofErr w:type="gramEnd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Par23"/>
      <w:bookmarkEnd w:id="2"/>
      <w:r w:rsidRPr="00197845">
        <w:rPr>
          <w:rFonts w:ascii="Arial" w:eastAsia="Calibri" w:hAnsi="Arial" w:cs="Arial"/>
          <w:sz w:val="24"/>
          <w:szCs w:val="24"/>
          <w:lang w:eastAsia="ru-RU"/>
        </w:rPr>
        <w:t>10. Администрация Глебовского сельсовета Фатежского района Курской области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proofErr w:type="gramEnd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3" w:history="1">
        <w:r w:rsidRPr="007A3A7D">
          <w:rPr>
            <w:rFonts w:ascii="Calibri" w:eastAsia="Calibri" w:hAnsi="Calibri" w:cs="Times New Roman"/>
          </w:rPr>
          <w:t>законом</w:t>
        </w:r>
      </w:hyperlink>
      <w:r w:rsidRPr="00197845">
        <w:rPr>
          <w:rFonts w:ascii="Arial" w:eastAsia="Calibri" w:hAnsi="Arial" w:cs="Arial"/>
          <w:sz w:val="24"/>
          <w:szCs w:val="24"/>
          <w:lang w:eastAsia="ru-RU"/>
        </w:rPr>
        <w:t xml:space="preserve"> "О защите конкуренции".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3" w:name="Par27"/>
      <w:bookmarkEnd w:id="3"/>
      <w:r w:rsidRPr="00197845">
        <w:rPr>
          <w:rFonts w:ascii="Arial" w:eastAsia="Calibri" w:hAnsi="Arial" w:cs="Arial"/>
          <w:sz w:val="24"/>
          <w:szCs w:val="24"/>
          <w:lang w:eastAsia="ru-RU"/>
        </w:rPr>
        <w:t>11. Администрация Глебовского сельсовета Фатежского района Курской области исключает сведения о муниципальном имуществе из Перечня в одном из следующих случаев: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197845">
        <w:rPr>
          <w:rFonts w:ascii="Arial" w:eastAsia="Calibri" w:hAnsi="Arial" w:cs="Arial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</w:t>
      </w:r>
      <w:r w:rsidR="007A3A7D">
        <w:rPr>
          <w:rFonts w:ascii="Arial" w:eastAsia="Calibri" w:hAnsi="Arial" w:cs="Arial"/>
          <w:sz w:val="24"/>
          <w:szCs w:val="24"/>
          <w:lang w:eastAsia="ru-RU"/>
        </w:rPr>
        <w:t>ской Федерации, Курской области Порядке принятия Р</w:t>
      </w:r>
      <w:r w:rsidRPr="00197845">
        <w:rPr>
          <w:rFonts w:ascii="Arial" w:eastAsia="Calibri" w:hAnsi="Arial" w:cs="Arial"/>
          <w:sz w:val="24"/>
          <w:szCs w:val="24"/>
          <w:lang w:eastAsia="ru-RU"/>
        </w:rPr>
        <w:t>ешения Собрания депутатов Глебовского сельсовета Фатежского района Курской области и Администрации Глебовского сельсовета Фатежского района Курской области о его использовании для муниципальных нужд либо для иных целей;</w:t>
      </w:r>
      <w:proofErr w:type="gramEnd"/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lastRenderedPageBreak/>
        <w:t>б) право муниципальной собственности муниципального образования «Глебовский сельсовет» Фатежского района Курской области на имущество прекращено по решению суда или в ином установленном законом порядке.</w:t>
      </w:r>
    </w:p>
    <w:p w:rsidR="008936BE" w:rsidRDefault="008936BE" w:rsidP="0019784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97845" w:rsidRPr="00197845" w:rsidRDefault="00197845" w:rsidP="00893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197845">
        <w:rPr>
          <w:rFonts w:ascii="Arial" w:eastAsia="Calibri" w:hAnsi="Arial" w:cs="Arial"/>
          <w:b/>
          <w:sz w:val="30"/>
          <w:szCs w:val="30"/>
          <w:lang w:eastAsia="ru-RU"/>
        </w:rPr>
        <w:t>3. Порядок ведения Перечня</w:t>
      </w:r>
    </w:p>
    <w:p w:rsidR="008936BE" w:rsidRDefault="008936BE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12. Сведения о муниципальном имуществе вносятся в </w:t>
      </w:r>
      <w:hyperlink r:id="rId14" w:history="1">
        <w:r w:rsidRPr="007A3A7D">
          <w:rPr>
            <w:rFonts w:ascii="Calibri" w:eastAsia="Calibri" w:hAnsi="Calibri" w:cs="Calibri"/>
            <w:szCs w:val="20"/>
            <w:lang w:eastAsia="ru-RU"/>
          </w:rPr>
          <w:t>перечень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hyperlink r:id="rId15" w:history="1">
        <w:r w:rsidRPr="007A3A7D">
          <w:rPr>
            <w:rFonts w:ascii="Calibri" w:eastAsia="Calibri" w:hAnsi="Calibri" w:cs="Calibri"/>
            <w:szCs w:val="20"/>
            <w:lang w:eastAsia="ru-RU"/>
          </w:rPr>
          <w:t>составе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и по </w:t>
      </w:r>
      <w:hyperlink r:id="rId16" w:history="1">
        <w:r w:rsidRPr="007A3A7D">
          <w:rPr>
            <w:rFonts w:ascii="Calibri" w:eastAsia="Calibri" w:hAnsi="Calibri" w:cs="Calibri"/>
            <w:szCs w:val="20"/>
            <w:lang w:eastAsia="ru-RU"/>
          </w:rPr>
          <w:t>форме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которые установлены в соответствии с </w:t>
      </w:r>
      <w:hyperlink r:id="rId17" w:history="1">
        <w:r w:rsidRPr="007A3A7D">
          <w:rPr>
            <w:rFonts w:ascii="Calibri" w:eastAsia="Calibri" w:hAnsi="Calibri" w:cs="Calibri"/>
            <w:szCs w:val="20"/>
            <w:lang w:eastAsia="ru-RU"/>
          </w:rPr>
          <w:t>частью 4.4 статьи 18</w:t>
        </w:r>
      </w:hyperlink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97845" w:rsidRPr="00197845" w:rsidRDefault="00197845" w:rsidP="001978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13.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197845" w:rsidRPr="00197845" w:rsidRDefault="00197845" w:rsidP="0019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97845">
        <w:rPr>
          <w:rFonts w:ascii="Arial" w:eastAsia="Calibri" w:hAnsi="Arial" w:cs="Arial"/>
          <w:sz w:val="24"/>
          <w:szCs w:val="24"/>
          <w:lang w:eastAsia="ru-RU"/>
        </w:rPr>
        <w:t>14. Ведение Перечня осуществляется Администрацией Глебовского сельсовета Фатежского района Курской области в электронном виде.</w:t>
      </w:r>
    </w:p>
    <w:p w:rsidR="008936BE" w:rsidRDefault="008936BE" w:rsidP="0019784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Calibri" w:hAnsi="Arial" w:cs="Arial"/>
          <w:b/>
          <w:sz w:val="28"/>
          <w:szCs w:val="28"/>
          <w:lang w:eastAsia="ru-RU"/>
        </w:rPr>
      </w:pPr>
    </w:p>
    <w:p w:rsidR="00197845" w:rsidRPr="00197845" w:rsidRDefault="00197845" w:rsidP="008936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197845">
        <w:rPr>
          <w:rFonts w:ascii="Arial" w:eastAsia="Calibri" w:hAnsi="Arial" w:cs="Arial"/>
          <w:b/>
          <w:sz w:val="30"/>
          <w:szCs w:val="30"/>
          <w:lang w:eastAsia="ru-RU"/>
        </w:rPr>
        <w:t>4. Порядок опубликования Перечня</w:t>
      </w:r>
    </w:p>
    <w:p w:rsidR="008936BE" w:rsidRDefault="008936BE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7845" w:rsidRPr="00197845" w:rsidRDefault="00AC16FC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197845"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8" w:history="1">
        <w:r w:rsidR="00197845" w:rsidRPr="007A3A7D">
          <w:rPr>
            <w:rFonts w:ascii="Arial" w:eastAsia="Calibri" w:hAnsi="Arial" w:cs="Arial"/>
            <w:sz w:val="24"/>
            <w:szCs w:val="24"/>
            <w:lang w:eastAsia="ru-RU"/>
          </w:rPr>
          <w:t>Перечень</w:t>
        </w:r>
      </w:hyperlink>
      <w:r w:rsidR="00197845"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и внесённые в него изменения подлежат:</w:t>
      </w:r>
    </w:p>
    <w:p w:rsidR="00197845" w:rsidRPr="00197845" w:rsidRDefault="00197845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>а) обязательному опубликованию в газете «</w:t>
      </w:r>
      <w:proofErr w:type="spellStart"/>
      <w:r w:rsidRPr="00197845">
        <w:rPr>
          <w:rFonts w:ascii="Arial" w:eastAsia="Times New Roman" w:hAnsi="Arial" w:cs="Arial"/>
          <w:sz w:val="24"/>
          <w:szCs w:val="24"/>
          <w:lang w:eastAsia="ru-RU"/>
        </w:rPr>
        <w:t>Фатежские</w:t>
      </w:r>
      <w:proofErr w:type="spellEnd"/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будни» - в течение 10 рабочих дней со дня утверждения;</w:t>
      </w:r>
    </w:p>
    <w:p w:rsidR="00197845" w:rsidRPr="007A3A7D" w:rsidRDefault="00197845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б) размещению на официальном сайте </w:t>
      </w:r>
      <w:r w:rsidR="00AC16FC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«Глебовский сельсовет» Фатежского района Курской области 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"Интернет"</w:t>
      </w:r>
      <w:r w:rsidR="00AC16FC"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(в том числе в форме открытых данных)</w:t>
      </w:r>
      <w:r w:rsidRPr="00197845">
        <w:rPr>
          <w:rFonts w:ascii="Arial" w:eastAsia="Times New Roman" w:hAnsi="Arial" w:cs="Arial"/>
          <w:sz w:val="24"/>
          <w:szCs w:val="24"/>
          <w:lang w:eastAsia="ru-RU"/>
        </w:rPr>
        <w:t xml:space="preserve"> - в течение 3 рабочих дней со дня утверждения.</w:t>
      </w:r>
    </w:p>
    <w:p w:rsidR="009E48C0" w:rsidRPr="007A3A7D" w:rsidRDefault="009E48C0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893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D163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GoBack"/>
      <w:bookmarkEnd w:id="4"/>
    </w:p>
    <w:p w:rsidR="009E48C0" w:rsidRPr="007A3A7D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E48C0" w:rsidRPr="007A3A7D" w:rsidSect="007A3A7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7A3A7D">
        <w:rPr>
          <w:rFonts w:ascii="Arial" w:eastAsia="Times New Roman" w:hAnsi="Arial" w:cs="Arial"/>
          <w:sz w:val="24"/>
          <w:szCs w:val="24"/>
          <w:lang w:eastAsia="ru-RU"/>
        </w:rPr>
        <w:t>формирования, ведения, обязательного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перечня муниципального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имущества муниципального образования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«Глебовский сельсовет» Фатежского района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Курской области, </w:t>
      </w:r>
      <w:proofErr w:type="gramStart"/>
      <w:r w:rsidRPr="007A3A7D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proofErr w:type="gramEnd"/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передачи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во владение и (или) пользование субъектам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A3A7D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>Перечень</w:t>
      </w:r>
    </w:p>
    <w:p w:rsidR="009E48C0" w:rsidRPr="007A3A7D" w:rsidRDefault="009E48C0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имущества муниципального образования «Глебовский сельсовет»</w:t>
      </w:r>
      <w:r w:rsidR="007A3A7D" w:rsidRPr="007A3A7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Фатежского района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A3A7D" w:rsidRPr="007A3A7D" w:rsidRDefault="007A3A7D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2970"/>
        <w:gridCol w:w="2531"/>
        <w:gridCol w:w="2079"/>
        <w:gridCol w:w="1818"/>
        <w:gridCol w:w="1945"/>
        <w:gridCol w:w="2064"/>
      </w:tblGrid>
      <w:tr w:rsidR="007A3A7D" w:rsidRPr="007A3A7D" w:rsidTr="007A3A7D">
        <w:tc>
          <w:tcPr>
            <w:tcW w:w="959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5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Месторасположение имущества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учреждения, за которым закреплено имущество</w:t>
            </w:r>
          </w:p>
        </w:tc>
      </w:tr>
      <w:tr w:rsidR="007A3A7D" w:rsidRPr="007A3A7D" w:rsidTr="007A3A7D">
        <w:tc>
          <w:tcPr>
            <w:tcW w:w="959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5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7A3A7D" w:rsidRPr="007A3A7D" w:rsidRDefault="007A3A7D" w:rsidP="007A3A7D">
            <w:pPr>
              <w:widowControl w:val="0"/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3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7A3A7D" w:rsidRPr="007A3A7D" w:rsidRDefault="007A3A7D" w:rsidP="009E48C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48C0" w:rsidRPr="00197845" w:rsidRDefault="009E48C0" w:rsidP="001978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F0E" w:rsidRPr="007A3A7D" w:rsidRDefault="00732F0E"/>
    <w:sectPr w:rsidR="00732F0E" w:rsidRPr="007A3A7D" w:rsidSect="007A3A7D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9D"/>
    <w:rsid w:val="00025E97"/>
    <w:rsid w:val="00114F9D"/>
    <w:rsid w:val="00197845"/>
    <w:rsid w:val="001F4E3E"/>
    <w:rsid w:val="00244617"/>
    <w:rsid w:val="00396B81"/>
    <w:rsid w:val="004B3A23"/>
    <w:rsid w:val="006964E1"/>
    <w:rsid w:val="006A126E"/>
    <w:rsid w:val="00732F0E"/>
    <w:rsid w:val="007A3A7D"/>
    <w:rsid w:val="007E1E19"/>
    <w:rsid w:val="008936BE"/>
    <w:rsid w:val="0094250F"/>
    <w:rsid w:val="009E48C0"/>
    <w:rsid w:val="00AC16FC"/>
    <w:rsid w:val="00D163F7"/>
    <w:rsid w:val="00D30497"/>
    <w:rsid w:val="00DC35D1"/>
    <w:rsid w:val="00E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1473C0BEAE45B3E41ADECFA563F977413B9480A32FD5F84BC5C237EBJEG" TargetMode="External"/><Relationship Id="rId13" Type="http://schemas.openxmlformats.org/officeDocument/2006/relationships/hyperlink" Target="consultantplus://offline/ref=71F1A0F203FB9DC1AD7DDB4B7A441D581AC786DB2DC4A0249EE83F0F00T8ZEH" TargetMode="External"/><Relationship Id="rId18" Type="http://schemas.openxmlformats.org/officeDocument/2006/relationships/hyperlink" Target="consultantplus://offline/ref=780ADD58139705A8303941DCFEC8F5A92CF16DBE313DE6F93E0613CDCDA93BB9BB09AAE9328F4C61qCJ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E1473C0BEAE45B3E41ADECFA563F97448389C80AA2FD5F84BC5C237BE7EFD29E27CAC75A39E32E2J6G" TargetMode="External"/><Relationship Id="rId12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17" Type="http://schemas.openxmlformats.org/officeDocument/2006/relationships/hyperlink" Target="consultantplus://offline/ref=780ADD58139705A8303941DCFEC8F5A92CF16CB33B3AE6F93E0613CDCDA93BB9BB09AAE9328F4F64qCJ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0ADD58139705A8303941DCFEC8F5A92CF36EB9353EE6F93E0613CDCDA93BB9BB09AAE9328F4C62qCJ8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E1473C0BEAE45B3E41ADECFA563F977413B9480A32FD5F84BC5C237EBJEG" TargetMode="External"/><Relationship Id="rId11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5" Type="http://schemas.openxmlformats.org/officeDocument/2006/relationships/hyperlink" Target="consultantplus://offline/ref=020E1473C0BEAE45B3E41ADECFA563F97448389C80AA2FD5F84BC5C237BE7EFD29E27CAC75A39E32E2J6G" TargetMode="External"/><Relationship Id="rId15" Type="http://schemas.openxmlformats.org/officeDocument/2006/relationships/hyperlink" Target="consultantplus://offline/ref=780ADD58139705A8303941DCFEC8F5A92CF36EB9353EE6F93E0613CDCDA93BB9BB09AAE9328F4D63qCJ9K" TargetMode="External"/><Relationship Id="rId10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86;&#1082;&#1091;&#1084;&#1077;&#1085;&#1090;&#1099;\&#1056;&#1045;&#1043;&#1048;&#1057;&#1058;&#1056;\&#1056;&#1077;&#1075;&#1080;&#1089;&#1090;&#1088;%202017%20&#1075;&#1086;&#1076;&#1072;\&#1056;&#1077;&#1075;&#1080;&#1089;&#1090;&#1088;%20&#1079;&#1072;%20&#1086;&#1082;&#1090;&#1103;&#1073;&#1088;&#1100;%202017\&#1056;%20&#8470;6%20&#1086;&#1090;%2009102017.docx" TargetMode="External"/><Relationship Id="rId14" Type="http://schemas.openxmlformats.org/officeDocument/2006/relationships/hyperlink" Target="consultantplus://offline/ref=780ADD58139705A8303941DCFEC8F5A92CF16DBE313DE6F93E0613CDCDA93BB9BB09AAE9328F4C61qC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2019-02-12T12:44:00Z</dcterms:created>
  <dcterms:modified xsi:type="dcterms:W3CDTF">2019-02-12T12:44:00Z</dcterms:modified>
</cp:coreProperties>
</file>